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B7A78" w14:textId="77777777" w:rsidR="00A54974" w:rsidRPr="00A54974" w:rsidRDefault="00A54974" w:rsidP="00A54974">
      <w:pPr>
        <w:spacing w:line="360" w:lineRule="auto"/>
        <w:jc w:val="center"/>
        <w:rPr>
          <w:b/>
          <w:sz w:val="32"/>
          <w:szCs w:val="32"/>
        </w:rPr>
      </w:pPr>
      <w:r w:rsidRPr="00A54974">
        <w:rPr>
          <w:b/>
          <w:sz w:val="32"/>
          <w:szCs w:val="32"/>
        </w:rPr>
        <w:t>TERMO DE REFERÊNCIA COMPLEMENTAR</w:t>
      </w:r>
    </w:p>
    <w:p w14:paraId="63262C3A" w14:textId="77777777" w:rsidR="00A54974" w:rsidRPr="00AA7089" w:rsidRDefault="00A54974" w:rsidP="00A54974">
      <w:pPr>
        <w:spacing w:line="360" w:lineRule="auto"/>
        <w:jc w:val="center"/>
      </w:pPr>
    </w:p>
    <w:p w14:paraId="4A7B96B8" w14:textId="77777777" w:rsidR="00A54974" w:rsidRDefault="00A54974" w:rsidP="00A54974">
      <w:pPr>
        <w:pStyle w:val="PargrafodaLista"/>
        <w:numPr>
          <w:ilvl w:val="0"/>
          <w:numId w:val="1"/>
        </w:numPr>
        <w:spacing w:line="360" w:lineRule="auto"/>
        <w:jc w:val="both"/>
        <w:outlineLvl w:val="0"/>
      </w:pPr>
      <w:r w:rsidRPr="004E1D43">
        <w:t xml:space="preserve">OBJETO: </w:t>
      </w:r>
    </w:p>
    <w:p w14:paraId="0251EF08" w14:textId="77777777" w:rsidR="00ED4701" w:rsidRDefault="00ED4701" w:rsidP="00ED4701">
      <w:pPr>
        <w:pStyle w:val="PargrafodaLista"/>
        <w:spacing w:line="360" w:lineRule="auto"/>
        <w:ind w:left="360"/>
        <w:jc w:val="both"/>
        <w:outlineLvl w:val="0"/>
      </w:pPr>
    </w:p>
    <w:p w14:paraId="1C4BC5BF" w14:textId="77777777" w:rsidR="00A54974" w:rsidRDefault="00A54974" w:rsidP="00ED4701">
      <w:pPr>
        <w:pStyle w:val="Default"/>
        <w:spacing w:line="360" w:lineRule="auto"/>
        <w:ind w:firstLine="360"/>
        <w:jc w:val="both"/>
      </w:pPr>
      <w:r w:rsidRPr="004E1D43">
        <w:t xml:space="preserve">Contratação de empresa especializada </w:t>
      </w:r>
      <w:r w:rsidR="00177C0A">
        <w:t>para execução de obra de revitalização do Parque da Matinha, contemplando as obras de construção de pista de caminhada, praça, lago, quadras diversas, pista de caminhada interna, e demais obras que constam no projeto e planilha orçamentária.</w:t>
      </w:r>
    </w:p>
    <w:p w14:paraId="21EE00F0" w14:textId="77777777" w:rsidR="00C30176" w:rsidRDefault="00C30176" w:rsidP="00C30176">
      <w:pPr>
        <w:spacing w:line="360" w:lineRule="auto"/>
        <w:jc w:val="both"/>
      </w:pPr>
    </w:p>
    <w:p w14:paraId="42A6CBC8" w14:textId="77777777" w:rsidR="00A54974" w:rsidRDefault="00A54974" w:rsidP="00A54974">
      <w:pPr>
        <w:pStyle w:val="PargrafodaLista"/>
        <w:numPr>
          <w:ilvl w:val="0"/>
          <w:numId w:val="1"/>
        </w:numPr>
        <w:spacing w:line="360" w:lineRule="auto"/>
        <w:jc w:val="both"/>
        <w:outlineLvl w:val="0"/>
      </w:pPr>
      <w:r w:rsidRPr="00EA1C3E">
        <w:t>JUSTIFICATIVA DE PROCESSO GLOBAL</w:t>
      </w:r>
    </w:p>
    <w:p w14:paraId="13E49445" w14:textId="77777777" w:rsidR="00A54974" w:rsidRDefault="00A54974" w:rsidP="00A54974">
      <w:pPr>
        <w:pStyle w:val="PargrafodaLista"/>
        <w:numPr>
          <w:ilvl w:val="1"/>
          <w:numId w:val="1"/>
        </w:numPr>
        <w:spacing w:line="360" w:lineRule="auto"/>
        <w:jc w:val="both"/>
      </w:pPr>
      <w:r w:rsidRPr="00EA1C3E">
        <w:t>O processo licitatório tem que ser por empreitada preço global, pois o fracionamento em lotes deve respeitar a integridade qualitativa do objeto a ser executado. Não é possível desnaturar certo objeto, fragmentando-o em contratações diversas e que importam o risco de impossibilidade de execução satisfatória.</w:t>
      </w:r>
    </w:p>
    <w:p w14:paraId="4318E206" w14:textId="77777777" w:rsidR="00A54974" w:rsidRPr="004E1D43" w:rsidRDefault="00A54974" w:rsidP="00A54974">
      <w:pPr>
        <w:pStyle w:val="PargrafodaLista"/>
        <w:spacing w:line="360" w:lineRule="auto"/>
        <w:ind w:left="792"/>
        <w:jc w:val="both"/>
      </w:pPr>
    </w:p>
    <w:p w14:paraId="2CA3DA8B" w14:textId="77777777" w:rsidR="00A54974" w:rsidRPr="00927834" w:rsidRDefault="00A54974" w:rsidP="00A54974">
      <w:pPr>
        <w:pStyle w:val="PargrafodaLista"/>
        <w:numPr>
          <w:ilvl w:val="0"/>
          <w:numId w:val="1"/>
        </w:numPr>
        <w:spacing w:line="360" w:lineRule="auto"/>
        <w:jc w:val="both"/>
        <w:outlineLvl w:val="0"/>
      </w:pPr>
      <w:r w:rsidRPr="00927834">
        <w:t>QUALIFICAÇÃO TÉCNICA</w:t>
      </w:r>
    </w:p>
    <w:p w14:paraId="2503E296" w14:textId="77777777" w:rsidR="00A54974" w:rsidRPr="00927834" w:rsidRDefault="00A54974" w:rsidP="00A54974">
      <w:pPr>
        <w:pStyle w:val="PargrafodaLista"/>
        <w:numPr>
          <w:ilvl w:val="1"/>
          <w:numId w:val="1"/>
        </w:numPr>
        <w:spacing w:line="360" w:lineRule="auto"/>
        <w:jc w:val="both"/>
        <w:outlineLvl w:val="1"/>
      </w:pPr>
      <w:r w:rsidRPr="00927834">
        <w:t>DOCUMENTAÇÃO DE QUALIFICAÇÃO TÉCNICA:</w:t>
      </w:r>
    </w:p>
    <w:p w14:paraId="21185109" w14:textId="77777777" w:rsidR="00A54974" w:rsidRPr="00927834" w:rsidRDefault="00A54974" w:rsidP="00A54974">
      <w:pPr>
        <w:pStyle w:val="PargrafodaLista"/>
        <w:numPr>
          <w:ilvl w:val="2"/>
          <w:numId w:val="1"/>
        </w:numPr>
        <w:spacing w:line="360" w:lineRule="auto"/>
        <w:jc w:val="both"/>
      </w:pPr>
      <w:r w:rsidRPr="00927834">
        <w:t>Comprovante de registro ou inscrição, no Conselho Regional de Engenharia e Agronomia – CREA ou no Conselho de Arquitetura e Urbanismo – CAU, da empresa licitante e de seu(s) responsável(is) técnico(s),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14:paraId="3CE9971E" w14:textId="77777777" w:rsidR="00A54974" w:rsidRDefault="00A54974" w:rsidP="00B07578">
      <w:pPr>
        <w:pStyle w:val="PargrafodaLista"/>
        <w:numPr>
          <w:ilvl w:val="3"/>
          <w:numId w:val="1"/>
        </w:numPr>
        <w:spacing w:line="360" w:lineRule="auto"/>
        <w:ind w:hanging="1019"/>
        <w:jc w:val="both"/>
      </w:pPr>
      <w:r w:rsidRPr="00927834">
        <w:t xml:space="preserve">Comprovação da </w:t>
      </w:r>
      <w:r w:rsidRPr="001D6921">
        <w:rPr>
          <w:u w:val="single"/>
        </w:rPr>
        <w:t>capacitação TÉCNICO-PROFISSIONAL</w:t>
      </w:r>
      <w:r w:rsidRPr="00927834">
        <w:t xml:space="preserve">, mediante apresentação de Certidão de Acervo Técnico - CAT, expedida pelo CREA ou CAU da região pertinente, nos termos da legislação aplicável, em nome do(s) </w:t>
      </w:r>
      <w:r>
        <w:t>responsável</w:t>
      </w:r>
      <w:r w:rsidRPr="00927834">
        <w:t>(is) técnico(s) e/ou membros da equipe técnica que participarão da execução dos serviços, que demonstre a Anotação de Responsabilidade Técnica - ART ou o Registro de Responsabilidade Técnica - RRT,</w:t>
      </w:r>
      <w:r w:rsidR="00B07578">
        <w:t xml:space="preserve">  relativo à execução dos </w:t>
      </w:r>
      <w:r w:rsidR="00B07578">
        <w:lastRenderedPageBreak/>
        <w:t>serviços que compõem as parcelas de maior relevância técnica e valor significativo, de no mínimo 50% de quantitativo em acervo técnico dos seguintes itens</w:t>
      </w:r>
      <w:r w:rsidRPr="00927834">
        <w:t xml:space="preserve">: </w:t>
      </w:r>
    </w:p>
    <w:p w14:paraId="6857335C" w14:textId="77777777" w:rsidR="00177C0A" w:rsidRPr="00177C0A" w:rsidRDefault="00177C0A" w:rsidP="00177C0A">
      <w:pPr>
        <w:pStyle w:val="PargrafodaLista"/>
        <w:numPr>
          <w:ilvl w:val="0"/>
          <w:numId w:val="5"/>
        </w:numPr>
        <w:spacing w:line="360" w:lineRule="auto"/>
        <w:jc w:val="both"/>
        <w:rPr>
          <w:b/>
        </w:rPr>
      </w:pPr>
      <w:r w:rsidRPr="00177C0A">
        <w:rPr>
          <w:b/>
        </w:rPr>
        <w:t>PISO EM CONCRETO 20 MPA PREPARO MECÂNICO, ESPESSURA 7CM;</w:t>
      </w:r>
    </w:p>
    <w:p w14:paraId="745A4BFA" w14:textId="77777777" w:rsidR="00177C0A" w:rsidRPr="00177C0A" w:rsidRDefault="00177C0A" w:rsidP="00177C0A">
      <w:pPr>
        <w:pStyle w:val="PargrafodaLista"/>
        <w:numPr>
          <w:ilvl w:val="0"/>
          <w:numId w:val="5"/>
        </w:numPr>
        <w:spacing w:line="360" w:lineRule="auto"/>
        <w:jc w:val="both"/>
        <w:rPr>
          <w:b/>
        </w:rPr>
      </w:pPr>
      <w:r w:rsidRPr="00177C0A">
        <w:rPr>
          <w:b/>
        </w:rPr>
        <w:t>EXECUÇÃO DE PAVIMENTO INTERTRAVADO EM BLOCO SEXTAVADO, ESPESSURA 8CM, FCK 35MPA;</w:t>
      </w:r>
    </w:p>
    <w:p w14:paraId="70965546" w14:textId="77777777" w:rsidR="00177C0A" w:rsidRPr="005B40AE" w:rsidRDefault="00177C0A" w:rsidP="00177C0A">
      <w:pPr>
        <w:pStyle w:val="PargrafodaLista"/>
        <w:numPr>
          <w:ilvl w:val="0"/>
          <w:numId w:val="5"/>
        </w:numPr>
        <w:spacing w:line="360" w:lineRule="auto"/>
        <w:jc w:val="both"/>
        <w:rPr>
          <w:b/>
        </w:rPr>
      </w:pPr>
      <w:r w:rsidRPr="005B40AE">
        <w:rPr>
          <w:b/>
        </w:rPr>
        <w:t>POLIMENTO MECANIZADO DE SUPERFICIE DE CONCRETO, INCLUSIVE ACABAMENTO DE CONCRETAGEM EM</w:t>
      </w:r>
      <w:r w:rsidR="005B40AE" w:rsidRPr="005B40AE">
        <w:rPr>
          <w:b/>
        </w:rPr>
        <w:t xml:space="preserve"> NIVELAMENTO A LASER;</w:t>
      </w:r>
    </w:p>
    <w:p w14:paraId="52526227" w14:textId="77777777" w:rsidR="00177C0A" w:rsidRDefault="00177C0A" w:rsidP="00177C0A">
      <w:pPr>
        <w:pStyle w:val="PargrafodaLista"/>
        <w:spacing w:line="360" w:lineRule="auto"/>
        <w:ind w:left="1728"/>
        <w:jc w:val="both"/>
      </w:pPr>
    </w:p>
    <w:p w14:paraId="3D8C5898" w14:textId="77777777" w:rsidR="001D6921" w:rsidRDefault="00A54974" w:rsidP="001D6921">
      <w:pPr>
        <w:pStyle w:val="PargrafodaLista"/>
        <w:numPr>
          <w:ilvl w:val="3"/>
          <w:numId w:val="1"/>
        </w:numPr>
        <w:spacing w:line="360" w:lineRule="auto"/>
        <w:ind w:hanging="1019"/>
        <w:jc w:val="both"/>
      </w:pPr>
      <w:r w:rsidRPr="00927834">
        <w:t xml:space="preserve">Comprovação de </w:t>
      </w:r>
      <w:r w:rsidRPr="001D6921">
        <w:rPr>
          <w:u w:val="single"/>
        </w:rPr>
        <w:t>capacidade TÉCNICO-OPERACIONAL</w:t>
      </w:r>
      <w:r w:rsidRPr="00927834">
        <w:t>, conforme Súmula 263 do TCU, mediante apresentação de um ou mais atestados fornecidos por pessoa jurídica de direito público ou privado, em nome do licitante, relativos à execução dos serviços que compõem as parcelas de maior relevância técnica e valor significativo da contratação</w:t>
      </w:r>
      <w:r w:rsidR="001D6921">
        <w:t>,</w:t>
      </w:r>
      <w:r w:rsidR="001D6921" w:rsidRPr="001D6921">
        <w:t xml:space="preserve"> </w:t>
      </w:r>
      <w:r w:rsidR="001D6921">
        <w:t>de no mínimo 50% de quantitativo em acervo técnico dos seguintes itens</w:t>
      </w:r>
      <w:r w:rsidR="001D6921" w:rsidRPr="00927834">
        <w:t xml:space="preserve">: </w:t>
      </w:r>
    </w:p>
    <w:p w14:paraId="4C2FA4AC" w14:textId="77777777" w:rsidR="005B40AE" w:rsidRDefault="005B40AE" w:rsidP="005B40AE">
      <w:pPr>
        <w:pStyle w:val="PargrafodaLista"/>
        <w:spacing w:line="360" w:lineRule="auto"/>
        <w:ind w:left="1224"/>
        <w:jc w:val="both"/>
      </w:pPr>
    </w:p>
    <w:p w14:paraId="5ACD3213" w14:textId="77777777" w:rsidR="005B40AE" w:rsidRPr="00177C0A" w:rsidRDefault="005B40AE" w:rsidP="005B40AE">
      <w:pPr>
        <w:pStyle w:val="PargrafodaLista"/>
        <w:numPr>
          <w:ilvl w:val="0"/>
          <w:numId w:val="5"/>
        </w:numPr>
        <w:spacing w:line="360" w:lineRule="auto"/>
        <w:jc w:val="both"/>
        <w:rPr>
          <w:b/>
        </w:rPr>
      </w:pPr>
      <w:r w:rsidRPr="00177C0A">
        <w:rPr>
          <w:b/>
        </w:rPr>
        <w:t>PISO EM CONCRETO 20 MPA PREPARO MECÂNICO, ESPESSURA 7CM;</w:t>
      </w:r>
    </w:p>
    <w:p w14:paraId="5D662869" w14:textId="3D9EEA9C" w:rsidR="00B81B44" w:rsidRPr="00B81B44" w:rsidRDefault="005B40AE" w:rsidP="00B81B44">
      <w:pPr>
        <w:pStyle w:val="PargrafodaLista"/>
        <w:numPr>
          <w:ilvl w:val="0"/>
          <w:numId w:val="5"/>
        </w:numPr>
        <w:spacing w:line="360" w:lineRule="auto"/>
        <w:jc w:val="both"/>
        <w:rPr>
          <w:b/>
        </w:rPr>
      </w:pPr>
      <w:r w:rsidRPr="00177C0A">
        <w:rPr>
          <w:b/>
        </w:rPr>
        <w:t>EXECUÇÃO DE PAVIMENTO INTERTRAVADO EM BLOCO SEXTAVADO, ESPESSURA 8CM, FCK 35MPA;</w:t>
      </w:r>
    </w:p>
    <w:p w14:paraId="0E87B324" w14:textId="037C94D4" w:rsidR="005B40AE" w:rsidRPr="005B40AE" w:rsidRDefault="005B40AE" w:rsidP="005B40AE">
      <w:pPr>
        <w:pStyle w:val="PargrafodaLista"/>
        <w:numPr>
          <w:ilvl w:val="0"/>
          <w:numId w:val="5"/>
        </w:numPr>
        <w:spacing w:line="360" w:lineRule="auto"/>
        <w:jc w:val="both"/>
        <w:rPr>
          <w:b/>
        </w:rPr>
      </w:pPr>
      <w:r w:rsidRPr="005B40AE">
        <w:rPr>
          <w:b/>
        </w:rPr>
        <w:t>POLIMENTO MECANIZADO DE SUPERFICIE DE CONCRETO, INCLUSIVE ACABAMENTO DE CONCRETAGEM EM NIVELAMENTO A LASER;</w:t>
      </w:r>
    </w:p>
    <w:p w14:paraId="2B110FB8" w14:textId="77777777" w:rsidR="005B40AE" w:rsidRDefault="005B40AE" w:rsidP="00B81B44">
      <w:pPr>
        <w:spacing w:line="360" w:lineRule="auto"/>
        <w:jc w:val="both"/>
      </w:pPr>
    </w:p>
    <w:p w14:paraId="1036C6B1" w14:textId="77777777" w:rsidR="00A54974" w:rsidRPr="00927834" w:rsidRDefault="00A54974" w:rsidP="00A54974">
      <w:pPr>
        <w:pStyle w:val="PargrafodaLista"/>
        <w:numPr>
          <w:ilvl w:val="2"/>
          <w:numId w:val="1"/>
        </w:numPr>
        <w:spacing w:line="360" w:lineRule="auto"/>
        <w:jc w:val="both"/>
      </w:pPr>
      <w:r w:rsidRPr="00927834">
        <w:t>Declaração de Inclusão da Equipe Técnica, indicação do pessoal técnico adequado e disponível para a realização do objeto da licitação, bem como da qualificação de cada um dos membros da equipe técnica que se responsabilizará pelos trabalhos;</w:t>
      </w:r>
    </w:p>
    <w:p w14:paraId="117B6373" w14:textId="77777777" w:rsidR="00494067" w:rsidRDefault="00494067" w:rsidP="00B81B44">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pPr>
    </w:p>
    <w:p w14:paraId="06AC0889"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p w14:paraId="3FDC4B6C" w14:textId="77777777" w:rsidR="00494067" w:rsidRPr="007649F9" w:rsidRDefault="00494067" w:rsidP="00494067">
      <w:pPr>
        <w:pStyle w:val="PargrafodaLista"/>
        <w:spacing w:line="360" w:lineRule="auto"/>
        <w:ind w:left="1224"/>
        <w:jc w:val="center"/>
        <w:rPr>
          <w:szCs w:val="24"/>
        </w:rPr>
      </w:pPr>
      <w:r w:rsidRPr="007649F9">
        <w:rPr>
          <w:szCs w:val="24"/>
        </w:rPr>
        <w:t>Orlando Vargas da Silva Neto</w:t>
      </w:r>
    </w:p>
    <w:p w14:paraId="014656EA" w14:textId="77777777" w:rsidR="00494067" w:rsidRPr="007649F9" w:rsidRDefault="00494067" w:rsidP="00494067">
      <w:pPr>
        <w:pStyle w:val="PargrafodaLista"/>
        <w:spacing w:line="360" w:lineRule="auto"/>
        <w:ind w:left="1224"/>
        <w:jc w:val="center"/>
        <w:rPr>
          <w:szCs w:val="24"/>
        </w:rPr>
      </w:pPr>
      <w:r w:rsidRPr="007649F9">
        <w:rPr>
          <w:b/>
          <w:bCs/>
          <w:szCs w:val="24"/>
        </w:rPr>
        <w:t>Engenheiro Civil</w:t>
      </w:r>
      <w:r w:rsidRPr="007649F9">
        <w:rPr>
          <w:szCs w:val="24"/>
        </w:rPr>
        <w:t>- CREA-MG nº 235.266/D</w:t>
      </w:r>
    </w:p>
    <w:p w14:paraId="1DD64330" w14:textId="77777777" w:rsidR="00494067" w:rsidRDefault="00494067" w:rsidP="002F48BF">
      <w:pPr>
        <w:pStyle w:val="Lef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left="360"/>
        <w:jc w:val="both"/>
      </w:pPr>
    </w:p>
    <w:sectPr w:rsidR="00494067" w:rsidSect="00C05DE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D4C65"/>
    <w:multiLevelType w:val="hybridMultilevel"/>
    <w:tmpl w:val="066E0AA2"/>
    <w:lvl w:ilvl="0" w:tplc="04160001">
      <w:start w:val="1"/>
      <w:numFmt w:val="bullet"/>
      <w:lvlText w:val=""/>
      <w:lvlJc w:val="left"/>
      <w:pPr>
        <w:ind w:left="2448" w:hanging="360"/>
      </w:pPr>
      <w:rPr>
        <w:rFonts w:ascii="Symbol" w:hAnsi="Symbol" w:hint="default"/>
      </w:rPr>
    </w:lvl>
    <w:lvl w:ilvl="1" w:tplc="04160003" w:tentative="1">
      <w:start w:val="1"/>
      <w:numFmt w:val="bullet"/>
      <w:lvlText w:val="o"/>
      <w:lvlJc w:val="left"/>
      <w:pPr>
        <w:ind w:left="3168" w:hanging="360"/>
      </w:pPr>
      <w:rPr>
        <w:rFonts w:ascii="Courier New" w:hAnsi="Courier New" w:cs="Courier New" w:hint="default"/>
      </w:rPr>
    </w:lvl>
    <w:lvl w:ilvl="2" w:tplc="04160005" w:tentative="1">
      <w:start w:val="1"/>
      <w:numFmt w:val="bullet"/>
      <w:lvlText w:val=""/>
      <w:lvlJc w:val="left"/>
      <w:pPr>
        <w:ind w:left="3888" w:hanging="360"/>
      </w:pPr>
      <w:rPr>
        <w:rFonts w:ascii="Wingdings" w:hAnsi="Wingdings" w:hint="default"/>
      </w:rPr>
    </w:lvl>
    <w:lvl w:ilvl="3" w:tplc="04160001" w:tentative="1">
      <w:start w:val="1"/>
      <w:numFmt w:val="bullet"/>
      <w:lvlText w:val=""/>
      <w:lvlJc w:val="left"/>
      <w:pPr>
        <w:ind w:left="4608" w:hanging="360"/>
      </w:pPr>
      <w:rPr>
        <w:rFonts w:ascii="Symbol" w:hAnsi="Symbol" w:hint="default"/>
      </w:rPr>
    </w:lvl>
    <w:lvl w:ilvl="4" w:tplc="04160003" w:tentative="1">
      <w:start w:val="1"/>
      <w:numFmt w:val="bullet"/>
      <w:lvlText w:val="o"/>
      <w:lvlJc w:val="left"/>
      <w:pPr>
        <w:ind w:left="5328" w:hanging="360"/>
      </w:pPr>
      <w:rPr>
        <w:rFonts w:ascii="Courier New" w:hAnsi="Courier New" w:cs="Courier New" w:hint="default"/>
      </w:rPr>
    </w:lvl>
    <w:lvl w:ilvl="5" w:tplc="04160005" w:tentative="1">
      <w:start w:val="1"/>
      <w:numFmt w:val="bullet"/>
      <w:lvlText w:val=""/>
      <w:lvlJc w:val="left"/>
      <w:pPr>
        <w:ind w:left="6048" w:hanging="360"/>
      </w:pPr>
      <w:rPr>
        <w:rFonts w:ascii="Wingdings" w:hAnsi="Wingdings" w:hint="default"/>
      </w:rPr>
    </w:lvl>
    <w:lvl w:ilvl="6" w:tplc="04160001" w:tentative="1">
      <w:start w:val="1"/>
      <w:numFmt w:val="bullet"/>
      <w:lvlText w:val=""/>
      <w:lvlJc w:val="left"/>
      <w:pPr>
        <w:ind w:left="6768" w:hanging="360"/>
      </w:pPr>
      <w:rPr>
        <w:rFonts w:ascii="Symbol" w:hAnsi="Symbol" w:hint="default"/>
      </w:rPr>
    </w:lvl>
    <w:lvl w:ilvl="7" w:tplc="04160003" w:tentative="1">
      <w:start w:val="1"/>
      <w:numFmt w:val="bullet"/>
      <w:lvlText w:val="o"/>
      <w:lvlJc w:val="left"/>
      <w:pPr>
        <w:ind w:left="7488" w:hanging="360"/>
      </w:pPr>
      <w:rPr>
        <w:rFonts w:ascii="Courier New" w:hAnsi="Courier New" w:cs="Courier New" w:hint="default"/>
      </w:rPr>
    </w:lvl>
    <w:lvl w:ilvl="8" w:tplc="04160005" w:tentative="1">
      <w:start w:val="1"/>
      <w:numFmt w:val="bullet"/>
      <w:lvlText w:val=""/>
      <w:lvlJc w:val="left"/>
      <w:pPr>
        <w:ind w:left="8208" w:hanging="360"/>
      </w:pPr>
      <w:rPr>
        <w:rFonts w:ascii="Wingdings" w:hAnsi="Wingdings" w:hint="default"/>
      </w:rPr>
    </w:lvl>
  </w:abstractNum>
  <w:abstractNum w:abstractNumId="1" w15:restartNumberingAfterBreak="0">
    <w:nsid w:val="1CA33E92"/>
    <w:multiLevelType w:val="multilevel"/>
    <w:tmpl w:val="39500708"/>
    <w:lvl w:ilvl="0">
      <w:start w:val="3"/>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3A3E10C6"/>
    <w:multiLevelType w:val="hybridMultilevel"/>
    <w:tmpl w:val="66B6C3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77276C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AFF65E8"/>
    <w:multiLevelType w:val="hybridMultilevel"/>
    <w:tmpl w:val="7E340ED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974"/>
    <w:rsid w:val="00062B41"/>
    <w:rsid w:val="00177C0A"/>
    <w:rsid w:val="001D6921"/>
    <w:rsid w:val="002F48BF"/>
    <w:rsid w:val="00494067"/>
    <w:rsid w:val="005B40AE"/>
    <w:rsid w:val="006317B2"/>
    <w:rsid w:val="0063767F"/>
    <w:rsid w:val="007B444D"/>
    <w:rsid w:val="00941738"/>
    <w:rsid w:val="00A54974"/>
    <w:rsid w:val="00B07578"/>
    <w:rsid w:val="00B81B44"/>
    <w:rsid w:val="00C05DE7"/>
    <w:rsid w:val="00C30176"/>
    <w:rsid w:val="00C91229"/>
    <w:rsid w:val="00E87335"/>
    <w:rsid w:val="00EB65A2"/>
    <w:rsid w:val="00ED4701"/>
    <w:rsid w:val="00F11E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71B2"/>
  <w15:docId w15:val="{15B3B4A7-8EB0-43D2-8D2E-50D8351A2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974"/>
    <w:pPr>
      <w:spacing w:after="0" w:line="240" w:lineRule="auto"/>
    </w:pPr>
    <w:rPr>
      <w:rFonts w:ascii="Times New Roman" w:hAnsi="Times New Roman" w:cs="Arial"/>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4974"/>
    <w:pPr>
      <w:ind w:left="720"/>
      <w:contextualSpacing/>
    </w:pPr>
  </w:style>
  <w:style w:type="paragraph" w:customStyle="1" w:styleId="Default">
    <w:name w:val="Default"/>
    <w:rsid w:val="00ED47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
    <w:name w:val="Left"/>
    <w:basedOn w:val="Normal"/>
    <w:uiPriority w:val="99"/>
    <w:rsid w:val="001D6921"/>
    <w:pPr>
      <w:widowControl w:val="0"/>
      <w:autoSpaceDE w:val="0"/>
      <w:autoSpaceDN w:val="0"/>
      <w:adjustRightInd w:val="0"/>
    </w:pPr>
    <w:rPr>
      <w:rFonts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2548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dc:creator>
  <cp:lastModifiedBy>licita</cp:lastModifiedBy>
  <cp:revision>3</cp:revision>
  <cp:lastPrinted>2023-08-17T20:10:00Z</cp:lastPrinted>
  <dcterms:created xsi:type="dcterms:W3CDTF">2023-08-23T19:25:00Z</dcterms:created>
  <dcterms:modified xsi:type="dcterms:W3CDTF">2023-09-12T19:43:00Z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2023-08-23T19:25:10Z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c64e36e1-d501-4fdd-8c10-a68fcd5b0a17</vt:lpwstr>
  </property>
  <property fmtid="{D5CDD505-2E9C-101B-9397-08002B2CF9AE}" pid="7" name="MSIP_Label_defa4170-0d19-0005-0004-bc88714345d2_ActionId">
    <vt:lpwstr>b3da7fe0-25cc-42b9-9c17-ef88247f3921</vt:lpwstr>
  </property>
  <property fmtid="{D5CDD505-2E9C-101B-9397-08002B2CF9AE}" pid="8" name="MSIP_Label_defa4170-0d19-0005-0004-bc88714345d2_ContentBits">
    <vt:lpwstr>0</vt:lpwstr>
  </property>
</Properties>
</file>