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9063" w14:textId="33D1C692" w:rsidR="00BD0B39" w:rsidRPr="00BD0B39" w:rsidRDefault="00BD0B39" w:rsidP="00F1727E">
      <w:pPr>
        <w:jc w:val="center"/>
      </w:pPr>
      <w:r w:rsidRPr="00BD0B39">
        <w:rPr>
          <w:b/>
          <w:bCs/>
        </w:rPr>
        <w:t>AUTO</w:t>
      </w:r>
      <w:r w:rsidR="00F1727E">
        <w:rPr>
          <w:b/>
          <w:bCs/>
        </w:rPr>
        <w:t xml:space="preserve"> </w:t>
      </w:r>
      <w:r w:rsidRPr="00BD0B39">
        <w:rPr>
          <w:b/>
          <w:bCs/>
        </w:rPr>
        <w:t>DECLARAÇÃO DE ENQUADRAMENTO DE ATIVIDADE ECONÔMICA COMO DE BAIXO RISCO</w:t>
      </w:r>
      <w:r w:rsidR="00F1727E">
        <w:rPr>
          <w:b/>
          <w:bCs/>
        </w:rPr>
        <w:t>.</w:t>
      </w:r>
    </w:p>
    <w:p w14:paraId="2411DDE5" w14:textId="77777777" w:rsidR="008F4A90" w:rsidRDefault="008F4A90" w:rsidP="00F1727E">
      <w:pPr>
        <w:jc w:val="center"/>
      </w:pPr>
    </w:p>
    <w:p w14:paraId="33770CFE" w14:textId="3EFA5168" w:rsidR="00BD0B39" w:rsidRPr="00BD0B39" w:rsidRDefault="00BD0B39" w:rsidP="00BD0B39">
      <w:r w:rsidRPr="00BD0B39">
        <w:t xml:space="preserve">Eu, </w:t>
      </w:r>
      <w:r w:rsidRPr="00BD0B39">
        <w:rPr>
          <w:b/>
          <w:bCs/>
        </w:rPr>
        <w:t>[Nome Completo do Declarante]</w:t>
      </w:r>
      <w:r w:rsidRPr="00BD0B39">
        <w:t xml:space="preserve">, portador(a) do CPF nº </w:t>
      </w:r>
      <w:r w:rsidRPr="00BD0B39">
        <w:rPr>
          <w:b/>
          <w:bCs/>
        </w:rPr>
        <w:t>[Número do CPF]</w:t>
      </w:r>
      <w:r w:rsidRPr="00BD0B39">
        <w:t xml:space="preserve"> e RG nº </w:t>
      </w:r>
      <w:r w:rsidRPr="00BD0B39">
        <w:rPr>
          <w:b/>
          <w:bCs/>
        </w:rPr>
        <w:t>[Número do RG]</w:t>
      </w:r>
      <w:r w:rsidRPr="00BD0B39">
        <w:t xml:space="preserve">, na qualidade de </w:t>
      </w:r>
      <w:r w:rsidRPr="00BD0B39">
        <w:rPr>
          <w:b/>
          <w:bCs/>
        </w:rPr>
        <w:t>[Cargo ou Função, ex: Proprietário/Administrador]</w:t>
      </w:r>
      <w:r w:rsidRPr="00BD0B39">
        <w:t xml:space="preserve"> da empresa </w:t>
      </w:r>
      <w:r w:rsidRPr="00BD0B39">
        <w:rPr>
          <w:b/>
          <w:bCs/>
        </w:rPr>
        <w:t>[Razão Social da Empresa]</w:t>
      </w:r>
      <w:r w:rsidRPr="00BD0B39">
        <w:t xml:space="preserve">, inscrita no CNPJ sob o nº </w:t>
      </w:r>
      <w:r w:rsidRPr="00BD0B39">
        <w:rPr>
          <w:b/>
          <w:bCs/>
        </w:rPr>
        <w:t>[Número do CNPJ]</w:t>
      </w:r>
      <w:r w:rsidRPr="00BD0B39">
        <w:t xml:space="preserve">, com endereço na </w:t>
      </w:r>
      <w:r w:rsidRPr="00BD0B39">
        <w:rPr>
          <w:b/>
          <w:bCs/>
        </w:rPr>
        <w:t>[Endereço completo da empresa]</w:t>
      </w:r>
      <w:r w:rsidRPr="00BD0B39">
        <w:t>, declaro para os devidos fins de direito, e sob as penas da lei:</w:t>
      </w:r>
    </w:p>
    <w:p w14:paraId="793A3CD1" w14:textId="66459696" w:rsidR="00BD0B39" w:rsidRPr="00F1727E" w:rsidRDefault="00BD0B39" w:rsidP="00BD0B39">
      <w:pPr>
        <w:numPr>
          <w:ilvl w:val="0"/>
          <w:numId w:val="1"/>
        </w:numPr>
        <w:rPr>
          <w:b/>
          <w:bCs/>
        </w:rPr>
      </w:pPr>
      <w:r w:rsidRPr="00BD0B39">
        <w:t xml:space="preserve">Que a atividade econômica principal desenvolvida pela empresa, classificada sob o CNAE principal </w:t>
      </w:r>
      <w:r w:rsidRPr="00BD0B39">
        <w:rPr>
          <w:b/>
          <w:bCs/>
        </w:rPr>
        <w:t>[CNAE e descrição da atividade]</w:t>
      </w:r>
      <w:r w:rsidRPr="00BD0B39">
        <w:t xml:space="preserve">, enquadra-se como de </w:t>
      </w:r>
      <w:r w:rsidRPr="00BD0B39">
        <w:rPr>
          <w:b/>
          <w:bCs/>
        </w:rPr>
        <w:t>Nível de Risco I (Baixo Risco)</w:t>
      </w:r>
      <w:r w:rsidRPr="00BD0B39">
        <w:t xml:space="preserve">, conforme a </w:t>
      </w:r>
      <w:hyperlink r:id="rId5" w:tgtFrame="_blank" w:history="1">
        <w:r w:rsidRPr="00BD0B39">
          <w:rPr>
            <w:rStyle w:val="Hyperlink"/>
          </w:rPr>
          <w:t xml:space="preserve">Resolução CGSIM nº </w:t>
        </w:r>
        <w:r w:rsidR="0019769C">
          <w:rPr>
            <w:rStyle w:val="Hyperlink"/>
          </w:rPr>
          <w:t>04</w:t>
        </w:r>
      </w:hyperlink>
      <w:r w:rsidRPr="00BD0B39">
        <w:t xml:space="preserve"> </w:t>
      </w:r>
      <w:r w:rsidR="0019769C">
        <w:t xml:space="preserve"> e </w:t>
      </w:r>
      <w:r w:rsidRPr="00BD0B39">
        <w:t>a legislação municipal</w:t>
      </w:r>
      <w:r w:rsidR="0019769C">
        <w:t xml:space="preserve"> </w:t>
      </w:r>
      <w:r w:rsidR="0019769C" w:rsidRPr="00F1727E">
        <w:rPr>
          <w:b/>
          <w:bCs/>
        </w:rPr>
        <w:t>Lei 5875 de 12 de dezembro de 2025 .</w:t>
      </w:r>
    </w:p>
    <w:p w14:paraId="4A3C283E" w14:textId="77777777" w:rsidR="00BD0B39" w:rsidRPr="00BD0B39" w:rsidRDefault="00BD0B39" w:rsidP="00BD0B39">
      <w:pPr>
        <w:numPr>
          <w:ilvl w:val="0"/>
          <w:numId w:val="1"/>
        </w:numPr>
      </w:pPr>
      <w:r w:rsidRPr="00BD0B39">
        <w:t>Que a empresa atende a todos os requisitos e normas de segurança sanitária, ambiental, predial e de prevenção contra incêndio exigidos pela legislação vigente para o exercício da referida atividade, mesmo sendo dispensada de alvará e licenças prévias.</w:t>
      </w:r>
    </w:p>
    <w:p w14:paraId="00E0B85B" w14:textId="77777777" w:rsidR="00BD0B39" w:rsidRPr="00BD0B39" w:rsidRDefault="00BD0B39" w:rsidP="00BD0B39">
      <w:pPr>
        <w:numPr>
          <w:ilvl w:val="0"/>
          <w:numId w:val="1"/>
        </w:numPr>
      </w:pPr>
      <w:r w:rsidRPr="00BD0B39">
        <w:t>Ter ciência de que a dispensa de atos públicos de liberação (como alvarás e licenças) não isenta a empresa da obrigação de cumprir as normas aplicáveis e de estar sujeita à fiscalização posterior dos órgãos competentes (Vigilância Sanitária, Corpo de Bombeiros, Meio Ambiente, etc.).</w:t>
      </w:r>
    </w:p>
    <w:p w14:paraId="480D28C4" w14:textId="77777777" w:rsidR="00BD0B39" w:rsidRPr="00BD0B39" w:rsidRDefault="00BD0B39" w:rsidP="00BD0B39">
      <w:pPr>
        <w:numPr>
          <w:ilvl w:val="0"/>
          <w:numId w:val="1"/>
        </w:numPr>
      </w:pPr>
      <w:r w:rsidRPr="00BD0B39">
        <w:t>Estar ciente de que a prestação de informações falsas ou o não atendimento dos requisitos legais poderão acarretar sanções civis, administrativas e criminais (como o crime de falsidade ideológica, previsto no Art. 299 do Código Penal), além do cancelamento da dispensa de alvará e da suspensão da atividade. </w:t>
      </w:r>
    </w:p>
    <w:p w14:paraId="3BE1B967" w14:textId="77777777" w:rsidR="00BD0B39" w:rsidRPr="00BD0B39" w:rsidRDefault="00BD0B39" w:rsidP="0019769C">
      <w:pPr>
        <w:ind w:left="720"/>
      </w:pPr>
    </w:p>
    <w:p w14:paraId="5D926D52" w14:textId="77777777" w:rsidR="00BD0B39" w:rsidRPr="00BD0B39" w:rsidRDefault="00BD0B39" w:rsidP="00BD0B39">
      <w:r w:rsidRPr="00BD0B39">
        <w:t>Assumo integral responsabilidade pela veracidade das informações aqui prestadas.</w:t>
      </w:r>
    </w:p>
    <w:p w14:paraId="5578D8E0" w14:textId="698B0C1F" w:rsidR="00BD0B39" w:rsidRPr="00BD0B39" w:rsidRDefault="00F1727E" w:rsidP="00F1727E">
      <w:pPr>
        <w:jc w:val="center"/>
      </w:pPr>
      <w:r>
        <w:rPr>
          <w:b/>
          <w:bCs/>
        </w:rPr>
        <w:t>Patrocino-</w:t>
      </w:r>
      <w:proofErr w:type="gramStart"/>
      <w:r>
        <w:rPr>
          <w:b/>
          <w:bCs/>
        </w:rPr>
        <w:t>MG  _</w:t>
      </w:r>
      <w:proofErr w:type="gramEnd"/>
      <w:r>
        <w:rPr>
          <w:b/>
          <w:bCs/>
        </w:rPr>
        <w:t xml:space="preserve">___/____/20 </w:t>
      </w:r>
      <w:proofErr w:type="gramStart"/>
      <w:r>
        <w:rPr>
          <w:b/>
          <w:bCs/>
        </w:rPr>
        <w:t xml:space="preserve">  .</w:t>
      </w:r>
      <w:proofErr w:type="gramEnd"/>
    </w:p>
    <w:p w14:paraId="1824ED68" w14:textId="77777777" w:rsidR="00BD0B39" w:rsidRPr="00BD0B39" w:rsidRDefault="00F1727E" w:rsidP="00BD0B39">
      <w:r>
        <w:pict w14:anchorId="7A4CE82A">
          <v:rect id="_x0000_i1025" style="width:0;height:1.5pt" o:hralign="center" o:hrstd="t" o:hr="t" fillcolor="#a0a0a0" stroked="f"/>
        </w:pict>
      </w:r>
    </w:p>
    <w:p w14:paraId="5BB47510" w14:textId="77777777" w:rsidR="00BD0B39" w:rsidRPr="00BD0B39" w:rsidRDefault="00BD0B39" w:rsidP="00F1727E">
      <w:pPr>
        <w:jc w:val="center"/>
      </w:pPr>
      <w:r w:rsidRPr="00BD0B39">
        <w:rPr>
          <w:b/>
          <w:bCs/>
        </w:rPr>
        <w:t>[Nome Completo do Declarante/Responsável Legal]</w:t>
      </w:r>
      <w:r w:rsidRPr="00BD0B39">
        <w:br/>
        <w:t xml:space="preserve">CPF nº </w:t>
      </w:r>
      <w:r w:rsidRPr="00BD0B39">
        <w:rPr>
          <w:b/>
          <w:bCs/>
        </w:rPr>
        <w:t>[Número do CPF]</w:t>
      </w:r>
    </w:p>
    <w:p w14:paraId="4AC6CE49" w14:textId="77777777" w:rsidR="0071695E" w:rsidRDefault="0071695E"/>
    <w:sectPr w:rsidR="007169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558C5"/>
    <w:multiLevelType w:val="multilevel"/>
    <w:tmpl w:val="78909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BC5625"/>
    <w:multiLevelType w:val="multilevel"/>
    <w:tmpl w:val="0CD80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8161596">
    <w:abstractNumId w:val="0"/>
  </w:num>
  <w:num w:numId="2" w16cid:durableId="1957131925">
    <w:abstractNumId w:val="1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39"/>
    <w:rsid w:val="0019769C"/>
    <w:rsid w:val="0071695E"/>
    <w:rsid w:val="00792CAE"/>
    <w:rsid w:val="0089598C"/>
    <w:rsid w:val="008F4A90"/>
    <w:rsid w:val="00BD0B39"/>
    <w:rsid w:val="00D658E4"/>
    <w:rsid w:val="00F1727E"/>
    <w:rsid w:val="00F4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9A77CC"/>
  <w15:chartTrackingRefBased/>
  <w15:docId w15:val="{862B5F73-2FF9-43C1-952D-BCE45564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D0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0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D0B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0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D0B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D0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0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D0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D0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D0B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D0B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0B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0B3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D0B3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D0B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0B3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D0B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D0B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D0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D0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D0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D0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D0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D0B3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D0B3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D0B3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D0B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D0B3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D0B3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BD0B3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D0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br/empresas-e-negocios/pt-br/drei/cgsim/arquivos/Resoluo512019alteradapelaResoluao68de202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294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sfazenda</dc:creator>
  <cp:keywords/>
  <dc:description/>
  <cp:lastModifiedBy>sfazenda</cp:lastModifiedBy>
  <cp:revision>5</cp:revision>
  <dcterms:created xsi:type="dcterms:W3CDTF">2025-12-16T16:31:00Z</dcterms:created>
  <dcterms:modified xsi:type="dcterms:W3CDTF">2025-12-16T19:49:00Z</dcterms:modified>
</cp:coreProperties>
</file>